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REKLAMACJA TOWARU NIEZGODNEGO Z UMOWĄ NR________</w:t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Sporządzono w dniu ______________ w_____________________</w:t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 reklamującego: ____________________________________________</w:t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Adres:_________________________________________________________________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nabycia towaru: ____________________________________________________</w:t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Nazwa (oznaczenie towaru) _______________________________________________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towaru:______________________ </w:t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Przedłożony dowód zawarcia umowy – rachunek______________________________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Opis niezgodności towaru z umową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Kiedy niezgodność towaru z umową została stwierdzona ____________________________________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Żądanie reklamującego: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Doprowadzenie towaru do zgodności z umową poprzez: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−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nieodpłatną naprawę * 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−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wymianę na nowy *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 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−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zwrot zapłaconej ceny *</w:t>
      </w:r>
    </w:p>
    <w:p w:rsidR="00000000" w:rsidDel="00000000" w:rsidP="00000000" w:rsidRDefault="00000000" w:rsidRPr="00000000" w14:paraId="00000012">
      <w:pPr>
        <w:spacing w:after="16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−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obniżenie zapłaconej ceny * </w:t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Przewidywany termin załatwienia reklamacji_______________________________</w:t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16">
      <w:pPr>
        <w:spacing w:after="20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podpis reklamującego </w:t>
        <w:tab/>
        <w:tab/>
        <w:tab/>
        <w:tab/>
        <w:tab/>
        <w:tab/>
        <w:tab/>
        <w:tab/>
        <w:t xml:space="preserve">podpis sprzedawcy</w:t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Uwaga!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Zgodnie z art. 43e ustawy z dnia 30 maja 2014 r. o prawach konsumenta (t.j. Dz. U. z 2020 r., poz. 287 ze zm.):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Jeżeli towar jest niezgodny z umową,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konsument może złożyć oświadczenie o obniżeniu ceny albo odstąpieniu od umowy, gdy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line="240" w:lineRule="auto"/>
        <w:ind w:left="567" w:hanging="4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1)</w:t>
        <w:tab/>
        <w:t xml:space="preserve">przedsiębiorca odmówił doprowadzenia towaru do zgodności z umową zgodnie z art. 43d ust. 2;</w:t>
      </w:r>
    </w:p>
    <w:p w:rsidR="00000000" w:rsidDel="00000000" w:rsidP="00000000" w:rsidRDefault="00000000" w:rsidRPr="00000000" w14:paraId="0000001D">
      <w:pPr>
        <w:spacing w:line="240" w:lineRule="auto"/>
        <w:ind w:left="567" w:hanging="4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2)</w:t>
        <w:tab/>
        <w:t xml:space="preserve">przedsiębiorca nie doprowadził towaru do zgodności z umową zgodnie z art. 43d ust. 4-6;</w:t>
      </w:r>
    </w:p>
    <w:p w:rsidR="00000000" w:rsidDel="00000000" w:rsidP="00000000" w:rsidRDefault="00000000" w:rsidRPr="00000000" w14:paraId="0000001E">
      <w:pPr>
        <w:spacing w:line="240" w:lineRule="auto"/>
        <w:ind w:left="567" w:hanging="4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3)</w:t>
        <w:tab/>
        <w:t xml:space="preserve">brak zgodności towaru z umową występuje nadal, mimo że przedsiębiorca próbował doprowadzić towar do zgodności z umową;</w:t>
      </w:r>
    </w:p>
    <w:p w:rsidR="00000000" w:rsidDel="00000000" w:rsidP="00000000" w:rsidRDefault="00000000" w:rsidRPr="00000000" w14:paraId="0000001F">
      <w:pPr>
        <w:spacing w:line="240" w:lineRule="auto"/>
        <w:ind w:left="567" w:hanging="4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4)</w:t>
        <w:tab/>
        <w:t xml:space="preserve">brak zgodności towaru z umową jest na tyle istotny, że uzasadnia obniżenie ceny albo odstąpienie od umowy bez uprzedniego skorzystania ze środków ochrony określonych w art. 43d;</w:t>
      </w:r>
    </w:p>
    <w:p w:rsidR="00000000" w:rsidDel="00000000" w:rsidP="00000000" w:rsidRDefault="00000000" w:rsidRPr="00000000" w14:paraId="00000020">
      <w:pPr>
        <w:spacing w:line="276" w:lineRule="auto"/>
        <w:ind w:left="567" w:hanging="425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5)</w:t>
        <w:tab/>
        <w:t xml:space="preserve">z oświadczenia przedsiębiorcy lub okoliczności wyraźnie wynika, że nie doprowadzi on towaru do zgodności z umową w rozsądnym czasie lub bez nadmiernych niedogodności dla konsumenta.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